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744" w:type="dxa"/>
        <w:tblLook w:val="04A0" w:firstRow="1" w:lastRow="0" w:firstColumn="1" w:lastColumn="0" w:noHBand="0" w:noVBand="1"/>
      </w:tblPr>
      <w:tblGrid>
        <w:gridCol w:w="3967"/>
        <w:gridCol w:w="3069"/>
        <w:gridCol w:w="2708"/>
      </w:tblGrid>
      <w:tr w:rsidR="007C7619" w14:paraId="7B775343" w14:textId="77777777" w:rsidTr="007C7619">
        <w:trPr>
          <w:trHeight w:val="412"/>
        </w:trPr>
        <w:tc>
          <w:tcPr>
            <w:tcW w:w="3967" w:type="dxa"/>
            <w:vMerge w:val="restart"/>
          </w:tcPr>
          <w:p w14:paraId="2B6B919C" w14:textId="77777777" w:rsidR="00FC5BD0" w:rsidRDefault="00FC5BD0" w:rsidP="00893969">
            <w:pPr>
              <w:pStyle w:val="Ante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Entitatea publică</w:t>
            </w:r>
          </w:p>
          <w:p w14:paraId="58BDCB09" w14:textId="77777777" w:rsidR="00FC5BD0" w:rsidRDefault="00FC5BD0" w:rsidP="00893969">
            <w:pPr>
              <w:pStyle w:val="Ante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SPITALUL DE PNEUMOFTIZIOLOGIE CALARASI</w:t>
            </w:r>
          </w:p>
          <w:p w14:paraId="04230F69" w14:textId="77777777" w:rsidR="00FC5BD0" w:rsidRPr="00892EDB" w:rsidRDefault="00FC5BD0" w:rsidP="00893969">
            <w:pPr>
              <w:pStyle w:val="Antet"/>
            </w:pPr>
            <w:r w:rsidRPr="00F60E81">
              <w:rPr>
                <w:noProof/>
              </w:rPr>
              <w:drawing>
                <wp:inline distT="0" distB="0" distL="0" distR="0" wp14:anchorId="224EC560" wp14:editId="42F6B609">
                  <wp:extent cx="2181225" cy="847725"/>
                  <wp:effectExtent l="0" t="0" r="0" b="0"/>
                  <wp:docPr id="153935763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  <w:vMerge w:val="restart"/>
          </w:tcPr>
          <w:p w14:paraId="5012DB47" w14:textId="77777777" w:rsidR="00FC5BD0" w:rsidRDefault="00FC5BD0" w:rsidP="00893969">
            <w:pPr>
              <w:pStyle w:val="Ante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PROCEDURA  DE SISTEM PRIVIND</w:t>
            </w:r>
          </w:p>
          <w:p w14:paraId="7E730C1B" w14:textId="77777777" w:rsidR="00FC5BD0" w:rsidRDefault="00FC5BD0" w:rsidP="00893969">
            <w:pPr>
              <w:pStyle w:val="Ante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bookmarkStart w:id="0" w:name="_Hlk138154549"/>
            <w:r>
              <w:rPr>
                <w:rFonts w:ascii="Arial" w:hAnsi="Arial" w:cs="Arial"/>
                <w:color w:val="333333"/>
                <w:sz w:val="23"/>
                <w:szCs w:val="23"/>
              </w:rPr>
              <w:t>INFORMAȚIILE  DE INTERES PUBLIC ȘI TRANSPARENȚA DECIZIONALĂ</w:t>
            </w:r>
          </w:p>
          <w:bookmarkEnd w:id="0"/>
          <w:p w14:paraId="1EA4556E" w14:textId="77777777" w:rsidR="00FC5BD0" w:rsidRDefault="00FC5BD0" w:rsidP="00893969">
            <w:pPr>
              <w:pStyle w:val="Ante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PS </w:t>
            </w:r>
          </w:p>
          <w:p w14:paraId="216E2CE9" w14:textId="77777777" w:rsidR="00FC5BD0" w:rsidRDefault="00FC5BD0" w:rsidP="00893969">
            <w:pPr>
              <w:pStyle w:val="Antet"/>
              <w:jc w:val="center"/>
            </w:pPr>
          </w:p>
        </w:tc>
        <w:tc>
          <w:tcPr>
            <w:tcW w:w="2708" w:type="dxa"/>
          </w:tcPr>
          <w:p w14:paraId="1ABDB938" w14:textId="77777777" w:rsidR="00FC5BD0" w:rsidRDefault="00FC5BD0" w:rsidP="00893969">
            <w:pPr>
              <w:pStyle w:val="Antet"/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Ediția I </w:t>
            </w:r>
          </w:p>
        </w:tc>
      </w:tr>
      <w:tr w:rsidR="007C7619" w14:paraId="59EADDE0" w14:textId="77777777" w:rsidTr="007C7619">
        <w:trPr>
          <w:trHeight w:val="1556"/>
        </w:trPr>
        <w:tc>
          <w:tcPr>
            <w:tcW w:w="3967" w:type="dxa"/>
            <w:vMerge/>
          </w:tcPr>
          <w:p w14:paraId="2BC21AD7" w14:textId="77777777" w:rsidR="00FC5BD0" w:rsidRDefault="00FC5BD0" w:rsidP="00893969">
            <w:pPr>
              <w:pStyle w:val="Antet"/>
            </w:pPr>
          </w:p>
        </w:tc>
        <w:tc>
          <w:tcPr>
            <w:tcW w:w="3069" w:type="dxa"/>
            <w:vMerge/>
          </w:tcPr>
          <w:p w14:paraId="508C7A5A" w14:textId="77777777" w:rsidR="00FC5BD0" w:rsidRDefault="00FC5BD0" w:rsidP="00893969">
            <w:pPr>
              <w:pStyle w:val="Ante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2708" w:type="dxa"/>
          </w:tcPr>
          <w:p w14:paraId="383EBD24" w14:textId="77777777" w:rsidR="00FC5BD0" w:rsidRDefault="00FC5BD0" w:rsidP="00893969">
            <w:pPr>
              <w:pStyle w:val="Antet"/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Revizia 1</w:t>
            </w:r>
          </w:p>
        </w:tc>
      </w:tr>
    </w:tbl>
    <w:p w14:paraId="684A9850" w14:textId="77777777" w:rsidR="00A27CC0" w:rsidRDefault="00A27CC0" w:rsidP="00A27CC0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23037C0" w14:textId="10C1724C" w:rsidR="00A27CC0" w:rsidRPr="00EE5F62" w:rsidRDefault="00A27CC0" w:rsidP="00A27CC0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Anexa 1</w:t>
      </w:r>
      <w:r w:rsidRPr="00EE5F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Lista informațiilor de interes public</w:t>
      </w:r>
    </w:p>
    <w:tbl>
      <w:tblPr>
        <w:tblStyle w:val="Tabelgril1"/>
        <w:tblW w:w="9805" w:type="dxa"/>
        <w:tblLook w:val="04A0" w:firstRow="1" w:lastRow="0" w:firstColumn="1" w:lastColumn="0" w:noHBand="0" w:noVBand="1"/>
      </w:tblPr>
      <w:tblGrid>
        <w:gridCol w:w="856"/>
        <w:gridCol w:w="2923"/>
        <w:gridCol w:w="1620"/>
        <w:gridCol w:w="1486"/>
        <w:gridCol w:w="2920"/>
      </w:tblGrid>
      <w:tr w:rsidR="00A27CC0" w:rsidRPr="00EE5F62" w14:paraId="211D6A0C" w14:textId="77777777" w:rsidTr="00893969">
        <w:tc>
          <w:tcPr>
            <w:tcW w:w="856" w:type="dxa"/>
          </w:tcPr>
          <w:p w14:paraId="3ED7B3C4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Nr.crt. </w:t>
            </w:r>
          </w:p>
          <w:p w14:paraId="74183925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3" w:type="dxa"/>
          </w:tcPr>
          <w:p w14:paraId="60554390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Informație de interes public </w:t>
            </w:r>
          </w:p>
          <w:p w14:paraId="420DE6B8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14:paraId="2A5900E7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Modalitatea de acces </w:t>
            </w:r>
          </w:p>
          <w:p w14:paraId="33847283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6" w:type="dxa"/>
          </w:tcPr>
          <w:p w14:paraId="7B29E833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Forma de prezentare </w:t>
            </w:r>
          </w:p>
          <w:p w14:paraId="11BDD9DA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</w:tcPr>
          <w:p w14:paraId="3B5B3445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Locul de obținere a informației </w:t>
            </w:r>
          </w:p>
          <w:p w14:paraId="34F11E1F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7CC0" w:rsidRPr="00EE5F62" w14:paraId="2BC7DB40" w14:textId="77777777" w:rsidTr="00893969">
        <w:tc>
          <w:tcPr>
            <w:tcW w:w="856" w:type="dxa"/>
          </w:tcPr>
          <w:p w14:paraId="007A1F96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23" w:type="dxa"/>
          </w:tcPr>
          <w:p w14:paraId="681A6D12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Reglementări de funcționare și organizare  </w:t>
            </w:r>
          </w:p>
        </w:tc>
        <w:tc>
          <w:tcPr>
            <w:tcW w:w="1620" w:type="dxa"/>
          </w:tcPr>
          <w:p w14:paraId="58D7327E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Permanent</w:t>
            </w:r>
          </w:p>
        </w:tc>
        <w:tc>
          <w:tcPr>
            <w:tcW w:w="1486" w:type="dxa"/>
          </w:tcPr>
          <w:p w14:paraId="52B8E0BE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Pagina web</w:t>
            </w:r>
          </w:p>
        </w:tc>
        <w:tc>
          <w:tcPr>
            <w:tcW w:w="2920" w:type="dxa"/>
          </w:tcPr>
          <w:p w14:paraId="1992B21E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Site</w:t>
            </w:r>
          </w:p>
        </w:tc>
      </w:tr>
      <w:tr w:rsidR="00A27CC0" w:rsidRPr="00EE5F62" w14:paraId="1D0E4B4E" w14:textId="77777777" w:rsidTr="00893969">
        <w:tc>
          <w:tcPr>
            <w:tcW w:w="856" w:type="dxa"/>
          </w:tcPr>
          <w:p w14:paraId="2D33027D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23" w:type="dxa"/>
          </w:tcPr>
          <w:p w14:paraId="18F33FE4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Reglementări interne de organizare a instituției</w:t>
            </w:r>
          </w:p>
        </w:tc>
        <w:tc>
          <w:tcPr>
            <w:tcW w:w="1620" w:type="dxa"/>
          </w:tcPr>
          <w:p w14:paraId="46E6D66F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La cerere</w:t>
            </w:r>
          </w:p>
        </w:tc>
        <w:tc>
          <w:tcPr>
            <w:tcW w:w="1486" w:type="dxa"/>
          </w:tcPr>
          <w:p w14:paraId="20BD3A8A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Pagina web Broșură proprie</w:t>
            </w:r>
          </w:p>
        </w:tc>
        <w:tc>
          <w:tcPr>
            <w:tcW w:w="2920" w:type="dxa"/>
          </w:tcPr>
          <w:p w14:paraId="167B8E49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Site</w:t>
            </w:r>
          </w:p>
        </w:tc>
      </w:tr>
      <w:tr w:rsidR="00A27CC0" w:rsidRPr="00EE5F62" w14:paraId="31A5A990" w14:textId="77777777" w:rsidTr="00893969">
        <w:tc>
          <w:tcPr>
            <w:tcW w:w="856" w:type="dxa"/>
          </w:tcPr>
          <w:p w14:paraId="486BBF6F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23" w:type="dxa"/>
          </w:tcPr>
          <w:p w14:paraId="689BE5D4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Examene, concursuri pentru posturi</w:t>
            </w:r>
          </w:p>
        </w:tc>
        <w:tc>
          <w:tcPr>
            <w:tcW w:w="1620" w:type="dxa"/>
          </w:tcPr>
          <w:p w14:paraId="3FCCF46C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6" w:type="dxa"/>
          </w:tcPr>
          <w:p w14:paraId="34C9971F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Pagina web</w:t>
            </w:r>
          </w:p>
        </w:tc>
        <w:tc>
          <w:tcPr>
            <w:tcW w:w="2920" w:type="dxa"/>
          </w:tcPr>
          <w:p w14:paraId="34B74978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Site </w:t>
            </w:r>
          </w:p>
          <w:p w14:paraId="768A45D3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RUNOS</w:t>
            </w:r>
          </w:p>
        </w:tc>
      </w:tr>
      <w:tr w:rsidR="00A27CC0" w:rsidRPr="00EE5F62" w14:paraId="6B88822F" w14:textId="77777777" w:rsidTr="00893969">
        <w:tc>
          <w:tcPr>
            <w:tcW w:w="856" w:type="dxa"/>
          </w:tcPr>
          <w:p w14:paraId="3B66C12B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23" w:type="dxa"/>
          </w:tcPr>
          <w:p w14:paraId="700D6FE0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Organigramă, program de lucru, cereri, formulare tipizate</w:t>
            </w:r>
          </w:p>
        </w:tc>
        <w:tc>
          <w:tcPr>
            <w:tcW w:w="1620" w:type="dxa"/>
          </w:tcPr>
          <w:p w14:paraId="4E89DBBC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Permanent</w:t>
            </w:r>
          </w:p>
        </w:tc>
        <w:tc>
          <w:tcPr>
            <w:tcW w:w="1486" w:type="dxa"/>
          </w:tcPr>
          <w:p w14:paraId="19BFA2C7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Pagina web</w:t>
            </w:r>
          </w:p>
        </w:tc>
        <w:tc>
          <w:tcPr>
            <w:tcW w:w="2920" w:type="dxa"/>
          </w:tcPr>
          <w:p w14:paraId="67D459D9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Site </w:t>
            </w:r>
          </w:p>
          <w:p w14:paraId="5887C474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RUNOS, Secretariat</w:t>
            </w:r>
          </w:p>
        </w:tc>
      </w:tr>
      <w:tr w:rsidR="00A27CC0" w:rsidRPr="00EE5F62" w14:paraId="06181097" w14:textId="77777777" w:rsidTr="00893969">
        <w:tc>
          <w:tcPr>
            <w:tcW w:w="856" w:type="dxa"/>
          </w:tcPr>
          <w:p w14:paraId="6EF7426D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23" w:type="dxa"/>
          </w:tcPr>
          <w:p w14:paraId="1EBC4B75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Activitatea financiar- contabilă, de achiziții</w:t>
            </w:r>
          </w:p>
        </w:tc>
        <w:tc>
          <w:tcPr>
            <w:tcW w:w="1620" w:type="dxa"/>
          </w:tcPr>
          <w:p w14:paraId="38A784B9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Ori de câte ori este necesar</w:t>
            </w:r>
          </w:p>
        </w:tc>
        <w:tc>
          <w:tcPr>
            <w:tcW w:w="1486" w:type="dxa"/>
          </w:tcPr>
          <w:p w14:paraId="0D9B700C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Pagina web</w:t>
            </w:r>
          </w:p>
        </w:tc>
        <w:tc>
          <w:tcPr>
            <w:tcW w:w="2920" w:type="dxa"/>
          </w:tcPr>
          <w:p w14:paraId="1F2630BD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Serviciul financiar-contabil</w:t>
            </w:r>
          </w:p>
          <w:p w14:paraId="172874DD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Serviciul Achiziții </w:t>
            </w:r>
          </w:p>
        </w:tc>
      </w:tr>
      <w:tr w:rsidR="00A27CC0" w:rsidRPr="00EE5F62" w14:paraId="4170BFC4" w14:textId="77777777" w:rsidTr="00893969">
        <w:tc>
          <w:tcPr>
            <w:tcW w:w="856" w:type="dxa"/>
          </w:tcPr>
          <w:p w14:paraId="64411D36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23" w:type="dxa"/>
          </w:tcPr>
          <w:p w14:paraId="310A8ED7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Documente privind asigurarea și evaluarea calității, prevăzute pentru accesul public, conform legislației in vigoare</w:t>
            </w:r>
          </w:p>
        </w:tc>
        <w:tc>
          <w:tcPr>
            <w:tcW w:w="1620" w:type="dxa"/>
          </w:tcPr>
          <w:p w14:paraId="7D1688FF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 xml:space="preserve">Permanent Periodic </w:t>
            </w:r>
          </w:p>
          <w:p w14:paraId="649295FF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La cerere</w:t>
            </w:r>
          </w:p>
        </w:tc>
        <w:tc>
          <w:tcPr>
            <w:tcW w:w="1486" w:type="dxa"/>
          </w:tcPr>
          <w:p w14:paraId="66913F1C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Pagina web Rapoarte</w:t>
            </w:r>
          </w:p>
        </w:tc>
        <w:tc>
          <w:tcPr>
            <w:tcW w:w="2920" w:type="dxa"/>
          </w:tcPr>
          <w:p w14:paraId="6D2F0F74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Responsabil cu managementul calității</w:t>
            </w:r>
          </w:p>
        </w:tc>
      </w:tr>
      <w:tr w:rsidR="00A27CC0" w:rsidRPr="00EE5F62" w14:paraId="04F57444" w14:textId="77777777" w:rsidTr="00893969">
        <w:tc>
          <w:tcPr>
            <w:tcW w:w="856" w:type="dxa"/>
          </w:tcPr>
          <w:p w14:paraId="1D7987F7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23" w:type="dxa"/>
          </w:tcPr>
          <w:p w14:paraId="5A61C653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Instruiri, cursuri, activități metodice, evenimente, prezentări</w:t>
            </w:r>
          </w:p>
        </w:tc>
        <w:tc>
          <w:tcPr>
            <w:tcW w:w="1620" w:type="dxa"/>
          </w:tcPr>
          <w:p w14:paraId="740255CF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Permanent</w:t>
            </w:r>
          </w:p>
        </w:tc>
        <w:tc>
          <w:tcPr>
            <w:tcW w:w="1486" w:type="dxa"/>
          </w:tcPr>
          <w:p w14:paraId="18A2E97A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Pagina web</w:t>
            </w:r>
          </w:p>
        </w:tc>
        <w:tc>
          <w:tcPr>
            <w:tcW w:w="2920" w:type="dxa"/>
          </w:tcPr>
          <w:p w14:paraId="3CE3A9CA" w14:textId="77777777" w:rsidR="00A27CC0" w:rsidRPr="00EE5F62" w:rsidRDefault="00A27CC0" w:rsidP="0089396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E5F62">
              <w:rPr>
                <w:rFonts w:ascii="Times New Roman" w:eastAsia="Calibri" w:hAnsi="Times New Roman" w:cs="Times New Roman"/>
              </w:rPr>
              <w:t>Responsabil de proces</w:t>
            </w:r>
          </w:p>
        </w:tc>
      </w:tr>
    </w:tbl>
    <w:p w14:paraId="57BFD86E" w14:textId="77777777" w:rsidR="00D13693" w:rsidRDefault="00D13693" w:rsidP="00A27CC0">
      <w:pPr>
        <w:spacing w:after="160" w:line="252" w:lineRule="auto"/>
        <w:jc w:val="both"/>
      </w:pPr>
    </w:p>
    <w:sectPr w:rsidR="00D13693" w:rsidSect="0005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25362"/>
    <w:multiLevelType w:val="hybridMultilevel"/>
    <w:tmpl w:val="B0F8BB04"/>
    <w:lvl w:ilvl="0" w:tplc="102A749A">
      <w:start w:val="2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06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D0"/>
    <w:rsid w:val="00050FFD"/>
    <w:rsid w:val="00057711"/>
    <w:rsid w:val="0018051F"/>
    <w:rsid w:val="001F2AEC"/>
    <w:rsid w:val="00302125"/>
    <w:rsid w:val="0042064B"/>
    <w:rsid w:val="004F480F"/>
    <w:rsid w:val="005C4141"/>
    <w:rsid w:val="007C7619"/>
    <w:rsid w:val="008319C0"/>
    <w:rsid w:val="008C4C6F"/>
    <w:rsid w:val="00A27CC0"/>
    <w:rsid w:val="00C60945"/>
    <w:rsid w:val="00D13693"/>
    <w:rsid w:val="00D806DF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CA02"/>
  <w15:chartTrackingRefBased/>
  <w15:docId w15:val="{9EEE53D5-FB24-420E-9F90-C2401587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BD0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5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5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5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5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5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5BD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5BD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5BD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5BD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5BD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5BD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C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C5BD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5BD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C5BD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5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5BD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5BD0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FC5BD0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FC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FC5BD0"/>
    <w:rPr>
      <w:kern w:val="0"/>
      <w:sz w:val="22"/>
      <w:szCs w:val="22"/>
      <w:lang w:val="ro-RO"/>
      <w14:ligatures w14:val="none"/>
    </w:rPr>
  </w:style>
  <w:style w:type="table" w:customStyle="1" w:styleId="Tabelgril2">
    <w:name w:val="Tabel grilă2"/>
    <w:basedOn w:val="TabelNormal"/>
    <w:next w:val="Tabelgril"/>
    <w:uiPriority w:val="39"/>
    <w:rsid w:val="00D806DF"/>
    <w:pPr>
      <w:spacing w:after="0" w:line="240" w:lineRule="auto"/>
      <w:jc w:val="both"/>
    </w:pPr>
    <w:rPr>
      <w:rFonts w:eastAsiaTheme="minorEastAsia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bdy">
    <w:name w:val="s_aln_bdy"/>
    <w:basedOn w:val="Fontdeparagrafimplicit"/>
    <w:rsid w:val="00D13693"/>
  </w:style>
  <w:style w:type="character" w:customStyle="1" w:styleId="slgi">
    <w:name w:val="s_lgi"/>
    <w:basedOn w:val="Fontdeparagrafimplicit"/>
    <w:rsid w:val="00D13693"/>
  </w:style>
  <w:style w:type="table" w:customStyle="1" w:styleId="Tabelgril1">
    <w:name w:val="Tabel grilă1"/>
    <w:basedOn w:val="TabelNormal"/>
    <w:next w:val="Tabelgril"/>
    <w:uiPriority w:val="39"/>
    <w:rsid w:val="00A27CC0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pneumo</dc:creator>
  <cp:keywords/>
  <dc:description/>
  <cp:lastModifiedBy>spital pneumo</cp:lastModifiedBy>
  <cp:revision>2</cp:revision>
  <cp:lastPrinted>2025-05-30T12:08:00Z</cp:lastPrinted>
  <dcterms:created xsi:type="dcterms:W3CDTF">2025-05-30T12:08:00Z</dcterms:created>
  <dcterms:modified xsi:type="dcterms:W3CDTF">2025-05-30T12:08:00Z</dcterms:modified>
</cp:coreProperties>
</file>